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30" w:rsidRPr="001B1BD9" w:rsidRDefault="00F35163" w:rsidP="001B1BD9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　　　　　）</w:t>
      </w:r>
      <w:r w:rsidR="00514A66">
        <w:rPr>
          <w:rFonts w:asciiTheme="majorEastAsia" w:eastAsiaTheme="majorEastAsia" w:hAnsiTheme="majorEastAsia" w:hint="eastAsia"/>
          <w:sz w:val="36"/>
          <w:szCs w:val="36"/>
        </w:rPr>
        <w:t>年度　教育条件整備に関する要望書</w:t>
      </w:r>
    </w:p>
    <w:p w:rsidR="007333B2" w:rsidRPr="00D24B31" w:rsidRDefault="00FD33FA" w:rsidP="00437E5A">
      <w:pPr>
        <w:tabs>
          <w:tab w:val="left" w:pos="2127"/>
        </w:tabs>
        <w:jc w:val="left"/>
        <w:rPr>
          <w:rFonts w:asciiTheme="majorEastAsia" w:eastAsiaTheme="majorEastAsia" w:hAnsiTheme="majorEastAsia"/>
          <w:b/>
          <w:szCs w:val="21"/>
        </w:rPr>
      </w:pPr>
      <w:r w:rsidRPr="00962F20">
        <w:rPr>
          <w:rFonts w:asciiTheme="majorEastAsia" w:eastAsiaTheme="majorEastAsia" w:hAnsiTheme="majorEastAsia" w:hint="eastAsia"/>
          <w:b/>
          <w:szCs w:val="21"/>
        </w:rPr>
        <w:t>第</w:t>
      </w:r>
      <w:r>
        <w:rPr>
          <w:rFonts w:asciiTheme="majorEastAsia" w:eastAsiaTheme="majorEastAsia" w:hAnsiTheme="majorEastAsia" w:hint="eastAsia"/>
          <w:b/>
          <w:szCs w:val="21"/>
        </w:rPr>
        <w:t>[　　]</w:t>
      </w:r>
      <w:r w:rsidRPr="00962F20">
        <w:rPr>
          <w:rFonts w:asciiTheme="majorEastAsia" w:eastAsiaTheme="majorEastAsia" w:hAnsiTheme="majorEastAsia" w:hint="eastAsia"/>
          <w:b/>
          <w:szCs w:val="21"/>
        </w:rPr>
        <w:t>ブロック　　　　　　　学校番号（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　　　　）　　　　　　　　</w:t>
      </w:r>
      <w:r w:rsidR="0044690B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44690B"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Pr="00962F20">
        <w:rPr>
          <w:rFonts w:asciiTheme="majorEastAsia" w:eastAsiaTheme="majorEastAsia" w:hAnsiTheme="majorEastAsia" w:hint="eastAsia"/>
          <w:b/>
          <w:szCs w:val="21"/>
        </w:rPr>
        <w:t>小学校</w:t>
      </w:r>
      <w:r w:rsidR="0044690B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</w:t>
      </w:r>
      <w:r w:rsidR="00F35163"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="00437E5A" w:rsidRPr="00D24B31">
        <w:rPr>
          <w:rFonts w:asciiTheme="majorEastAsia" w:eastAsiaTheme="majorEastAsia" w:hAnsiTheme="majorEastAsia" w:hint="eastAsia"/>
          <w:b/>
          <w:szCs w:val="21"/>
        </w:rPr>
        <w:t>年　　　月　　　日</w:t>
      </w:r>
    </w:p>
    <w:p w:rsidR="007333B2" w:rsidRPr="00D24B31" w:rsidRDefault="00437E5A" w:rsidP="007333B2">
      <w:pPr>
        <w:tabs>
          <w:tab w:val="left" w:pos="2127"/>
        </w:tabs>
        <w:rPr>
          <w:rFonts w:asciiTheme="majorEastAsia" w:eastAsiaTheme="majorEastAsia" w:hAnsiTheme="majorEastAsia"/>
          <w:b/>
          <w:szCs w:val="21"/>
        </w:rPr>
      </w:pPr>
      <w:r w:rsidRPr="00B74581"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CBCE51" wp14:editId="04B6DDC2">
                <wp:simplePos x="0" y="0"/>
                <wp:positionH relativeFrom="column">
                  <wp:posOffset>3547745</wp:posOffset>
                </wp:positionH>
                <wp:positionV relativeFrom="paragraph">
                  <wp:posOffset>147320</wp:posOffset>
                </wp:positionV>
                <wp:extent cx="933450" cy="809625"/>
                <wp:effectExtent l="0" t="0" r="0" b="9525"/>
                <wp:wrapNone/>
                <wp:docPr id="1" name="テキスト ボックス 1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33B2" w:rsidRDefault="007333B2" w:rsidP="007333B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  <w:p w:rsidR="007333B2" w:rsidRDefault="007333B2" w:rsidP="007333B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または</w:t>
                            </w:r>
                          </w:p>
                          <w:p w:rsidR="007333B2" w:rsidRDefault="007333B2" w:rsidP="007333B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サイン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BCE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9.35pt;margin-top:11.6pt;width:73.5pt;height:6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" filled="f" stroked="f">
                <v:textbox>
                  <w:txbxContent>
                    <w:p w:rsidR="007333B2" w:rsidRDefault="007333B2" w:rsidP="007333B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印</w:t>
                      </w:r>
                    </w:p>
                    <w:p w:rsidR="007333B2" w:rsidRDefault="007333B2" w:rsidP="007333B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  <w:t>または</w:t>
                      </w:r>
                    </w:p>
                    <w:p w:rsidR="007333B2" w:rsidRDefault="007333B2" w:rsidP="007333B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  <w:t>サイン</w:t>
                      </w:r>
                    </w:p>
                  </w:txbxContent>
                </v:textbox>
              </v:shape>
            </w:pict>
          </mc:Fallback>
        </mc:AlternateContent>
      </w:r>
      <w:r w:rsidRPr="00B74581"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4F53BB" wp14:editId="2D4C1EE7">
                <wp:simplePos x="0" y="0"/>
                <wp:positionH relativeFrom="column">
                  <wp:posOffset>7991475</wp:posOffset>
                </wp:positionH>
                <wp:positionV relativeFrom="paragraph">
                  <wp:posOffset>123825</wp:posOffset>
                </wp:positionV>
                <wp:extent cx="933450" cy="809625"/>
                <wp:effectExtent l="0" t="0" r="0" b="9525"/>
                <wp:wrapNone/>
                <wp:docPr id="10" name="テキスト ボックス 10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7E5A" w:rsidRDefault="00437E5A" w:rsidP="00437E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  <w:p w:rsidR="00437E5A" w:rsidRDefault="00437E5A" w:rsidP="00437E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または</w:t>
                            </w:r>
                          </w:p>
                          <w:p w:rsidR="00437E5A" w:rsidRDefault="00437E5A" w:rsidP="00437E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サイン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F53BB" id="テキスト ボックス 10" o:spid="_x0000_s1027" type="#_x0000_t202" style="position:absolute;left:0;text-align:left;margin-left:629.25pt;margin-top:9.75pt;width:73.5pt;height:6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" filled="f" stroked="f">
                <v:textbox>
                  <w:txbxContent>
                    <w:p w:rsidR="00437E5A" w:rsidRDefault="00437E5A" w:rsidP="00437E5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印</w:t>
                      </w:r>
                    </w:p>
                    <w:p w:rsidR="00437E5A" w:rsidRDefault="00437E5A" w:rsidP="00437E5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  <w:t>または</w:t>
                      </w:r>
                    </w:p>
                    <w:p w:rsidR="00437E5A" w:rsidRDefault="00437E5A" w:rsidP="00437E5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808080" w:themeColor="background1" w:themeShade="80"/>
                          <w:sz w:val="14"/>
                          <w:szCs w:val="14"/>
                        </w:rPr>
                        <w:t>サイン</w:t>
                      </w:r>
                    </w:p>
                  </w:txbxContent>
                </v:textbox>
              </v:shape>
            </w:pict>
          </mc:Fallback>
        </mc:AlternateContent>
      </w:r>
      <w:r w:rsidR="007333B2" w:rsidRPr="00D24B31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　　　　　　　　　　　　　　　　　　　　　　　　　　児童数（７月１日現在）　　　　　　名</w:t>
      </w:r>
    </w:p>
    <w:p w:rsidR="007333B2" w:rsidRPr="00D24B31" w:rsidRDefault="00437E5A" w:rsidP="007333B2">
      <w:pPr>
        <w:tabs>
          <w:tab w:val="left" w:pos="2127"/>
        </w:tabs>
        <w:rPr>
          <w:rFonts w:asciiTheme="majorEastAsia" w:eastAsiaTheme="majorEastAsia" w:hAnsiTheme="majorEastAsia"/>
          <w:b/>
          <w:szCs w:val="21"/>
        </w:rPr>
      </w:pPr>
      <w:r w:rsidRPr="00B74581"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15BD02" wp14:editId="3E00E2D3">
                <wp:simplePos x="0" y="0"/>
                <wp:positionH relativeFrom="column">
                  <wp:posOffset>3776345</wp:posOffset>
                </wp:positionH>
                <wp:positionV relativeFrom="paragraph">
                  <wp:posOffset>13970</wp:posOffset>
                </wp:positionV>
                <wp:extent cx="466725" cy="571500"/>
                <wp:effectExtent l="0" t="0" r="28575" b="19050"/>
                <wp:wrapNone/>
                <wp:docPr id="3" name="ドーナツ 3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5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715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D5F62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ドーナツ 3" o:spid="_x0000_s1026" type="#_x0000_t23" style="position:absolute;left:0;text-align:left;margin-left:297.35pt;margin-top:1.1pt;width:36.75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" adj="0" fillcolor="window" strokecolor="#7f7f7f" strokeweight="1pt">
                <v:stroke joinstyle="miter"/>
              </v:shape>
            </w:pict>
          </mc:Fallback>
        </mc:AlternateContent>
      </w:r>
      <w:r w:rsidRPr="00B74581"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661757" wp14:editId="459A69D4">
                <wp:simplePos x="0" y="0"/>
                <wp:positionH relativeFrom="column">
                  <wp:posOffset>8255000</wp:posOffset>
                </wp:positionH>
                <wp:positionV relativeFrom="paragraph">
                  <wp:posOffset>8890</wp:posOffset>
                </wp:positionV>
                <wp:extent cx="466725" cy="571500"/>
                <wp:effectExtent l="0" t="0" r="28575" b="19050"/>
                <wp:wrapNone/>
                <wp:docPr id="2" name="ドーナツ 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5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715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AE8FD" id="ドーナツ 2" o:spid="_x0000_s1026" type="#_x0000_t23" style="position:absolute;left:0;text-align:left;margin-left:650pt;margin-top:.7pt;width:36.7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" adj="0" fillcolor="window" strokecolor="#7f7f7f" strokeweight="1pt">
                <v:stroke joinstyle="miter"/>
              </v:shape>
            </w:pict>
          </mc:Fallback>
        </mc:AlternateContent>
      </w:r>
    </w:p>
    <w:p w:rsidR="007333B2" w:rsidRPr="00D24B31" w:rsidRDefault="00437E5A" w:rsidP="007333B2">
      <w:pPr>
        <w:tabs>
          <w:tab w:val="left" w:pos="2127"/>
        </w:tabs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FDD0C1" wp14:editId="763E744C">
                <wp:simplePos x="0" y="0"/>
                <wp:positionH relativeFrom="column">
                  <wp:posOffset>885825</wp:posOffset>
                </wp:positionH>
                <wp:positionV relativeFrom="paragraph">
                  <wp:posOffset>190500</wp:posOffset>
                </wp:positionV>
                <wp:extent cx="3019425" cy="9525"/>
                <wp:effectExtent l="0" t="0" r="28575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9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1F86C" id="直線コネクタ 9" o:spid="_x0000_s1026" style="position:absolute;left:0;text-align:lef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15pt" to="307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" strokecolor="#5b9bd5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0A7E1C" wp14:editId="0494E0A0">
                <wp:simplePos x="0" y="0"/>
                <wp:positionH relativeFrom="column">
                  <wp:posOffset>5635625</wp:posOffset>
                </wp:positionH>
                <wp:positionV relativeFrom="paragraph">
                  <wp:posOffset>199390</wp:posOffset>
                </wp:positionV>
                <wp:extent cx="301942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9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4F435" id="直線コネクタ 4" o:spid="_x0000_s1026" style="position:absolute;left:0;text-align:lef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75pt,15.7pt" to="681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" strokecolor="#5b9bd5" strokeweight=".5pt">
                <v:stroke joinstyle="miter"/>
              </v:line>
            </w:pict>
          </mc:Fallback>
        </mc:AlternateContent>
      </w:r>
      <w:r w:rsidR="007333B2" w:rsidRPr="00D24B31"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　　　　</w:t>
      </w:r>
      <w:r w:rsidR="007333B2" w:rsidRPr="00D24B31">
        <w:rPr>
          <w:rFonts w:asciiTheme="majorEastAsia" w:eastAsiaTheme="majorEastAsia" w:hAnsiTheme="majorEastAsia" w:hint="eastAsia"/>
          <w:b/>
          <w:szCs w:val="21"/>
        </w:rPr>
        <w:t>ＰＴＡ会長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　　　学校長</w:t>
      </w:r>
    </w:p>
    <w:p w:rsidR="007333B2" w:rsidRDefault="00C816FA" w:rsidP="00962F20">
      <w:pPr>
        <w:tabs>
          <w:tab w:val="left" w:pos="2127"/>
        </w:tabs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※作成上の留意点</w:t>
      </w:r>
    </w:p>
    <w:p w:rsidR="00437E5A" w:rsidRDefault="00F35163" w:rsidP="00962F20">
      <w:pPr>
        <w:tabs>
          <w:tab w:val="left" w:pos="2127"/>
        </w:tabs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  <w:u w:val="single"/>
        </w:rPr>
        <w:t>次</w:t>
      </w:r>
      <w:r w:rsidR="00C816FA" w:rsidRPr="001B1BD9">
        <w:rPr>
          <w:rFonts w:asciiTheme="majorEastAsia" w:eastAsiaTheme="majorEastAsia" w:hAnsiTheme="majorEastAsia" w:hint="eastAsia"/>
          <w:b/>
          <w:szCs w:val="21"/>
          <w:u w:val="single"/>
        </w:rPr>
        <w:t>年度に整備してもらいたい事項として</w:t>
      </w:r>
      <w:r w:rsidR="0044690B" w:rsidRPr="001B1BD9">
        <w:rPr>
          <w:rFonts w:asciiTheme="majorEastAsia" w:eastAsiaTheme="majorEastAsia" w:hAnsiTheme="majorEastAsia" w:hint="eastAsia"/>
          <w:b/>
          <w:szCs w:val="21"/>
          <w:u w:val="single"/>
        </w:rPr>
        <w:t>、</w:t>
      </w:r>
      <w:r w:rsidR="00C816FA" w:rsidRPr="001B1BD9">
        <w:rPr>
          <w:rFonts w:asciiTheme="majorEastAsia" w:eastAsiaTheme="majorEastAsia" w:hAnsiTheme="majorEastAsia" w:hint="eastAsia"/>
          <w:b/>
          <w:szCs w:val="21"/>
          <w:u w:val="single"/>
        </w:rPr>
        <w:t>学校施設の設備や教育全体の要望について、</w:t>
      </w:r>
      <w:r w:rsidR="00437E5A" w:rsidRPr="001B1BD9">
        <w:rPr>
          <w:rFonts w:asciiTheme="majorEastAsia" w:eastAsiaTheme="majorEastAsia" w:hAnsiTheme="majorEastAsia" w:hint="eastAsia"/>
          <w:b/>
          <w:szCs w:val="21"/>
          <w:u w:val="single"/>
        </w:rPr>
        <w:t>校長先生とよく話し合ってください。</w:t>
      </w:r>
      <w:r w:rsidR="0044690B">
        <w:rPr>
          <w:rFonts w:asciiTheme="majorEastAsia" w:eastAsiaTheme="majorEastAsia" w:hAnsiTheme="majorEastAsia" w:hint="eastAsia"/>
          <w:b/>
          <w:szCs w:val="21"/>
        </w:rPr>
        <w:t>また以下の３点は対象にはなりませんのでご注意ください。</w:t>
      </w:r>
      <w:r w:rsidR="001B1BD9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44690B">
        <w:rPr>
          <w:rFonts w:asciiTheme="majorEastAsia" w:eastAsiaTheme="majorEastAsia" w:hAnsiTheme="majorEastAsia" w:hint="eastAsia"/>
          <w:b/>
          <w:szCs w:val="21"/>
        </w:rPr>
        <w:t>①緊急に対処が必要な修理等　➁教育委員会以外の行政担当課や警察への要望事項　③教職員個人に対する要望</w:t>
      </w:r>
    </w:p>
    <w:p w:rsidR="003162C9" w:rsidRDefault="00F12829" w:rsidP="00962F20">
      <w:pPr>
        <w:tabs>
          <w:tab w:val="left" w:pos="2127"/>
        </w:tabs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その他詳細は【 「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Cs w:val="21"/>
        </w:rPr>
        <w:t>教育条件整備に関する要望書」</w:t>
      </w:r>
      <w:r w:rsidR="00D0385B">
        <w:rPr>
          <w:rFonts w:asciiTheme="majorEastAsia" w:eastAsiaTheme="majorEastAsia" w:hAnsiTheme="majorEastAsia" w:hint="eastAsia"/>
          <w:b/>
          <w:szCs w:val="21"/>
        </w:rPr>
        <w:t>引き継ぎ</w:t>
      </w:r>
      <w:r w:rsidR="001B1BD9">
        <w:rPr>
          <w:rFonts w:asciiTheme="majorEastAsia" w:eastAsiaTheme="majorEastAsia" w:hAnsiTheme="majorEastAsia" w:hint="eastAsia"/>
          <w:b/>
          <w:szCs w:val="21"/>
        </w:rPr>
        <w:t>および提出のお願い</w:t>
      </w:r>
      <w:r>
        <w:rPr>
          <w:rFonts w:asciiTheme="majorEastAsia" w:eastAsiaTheme="majorEastAsia" w:hAnsiTheme="majorEastAsia" w:hint="eastAsia"/>
          <w:b/>
          <w:szCs w:val="21"/>
        </w:rPr>
        <w:t xml:space="preserve"> 】</w:t>
      </w:r>
      <w:r w:rsidR="001B1BD9">
        <w:rPr>
          <w:rFonts w:asciiTheme="majorEastAsia" w:eastAsiaTheme="majorEastAsia" w:hAnsiTheme="majorEastAsia" w:hint="eastAsia"/>
          <w:b/>
          <w:szCs w:val="21"/>
        </w:rPr>
        <w:t>をご参照ください。</w:t>
      </w:r>
    </w:p>
    <w:p w:rsidR="003162C9" w:rsidRPr="00437E5A" w:rsidRDefault="003162C9" w:rsidP="00962F20">
      <w:pPr>
        <w:tabs>
          <w:tab w:val="left" w:pos="2127"/>
        </w:tabs>
        <w:jc w:val="left"/>
        <w:rPr>
          <w:rFonts w:asciiTheme="majorEastAsia" w:eastAsiaTheme="majorEastAsia" w:hAnsiTheme="majorEastAsia"/>
          <w:b/>
          <w:szCs w:val="21"/>
        </w:rPr>
      </w:pPr>
    </w:p>
    <w:tbl>
      <w:tblPr>
        <w:tblStyle w:val="a3"/>
        <w:tblW w:w="15388" w:type="dxa"/>
        <w:tblLayout w:type="fixed"/>
        <w:tblLook w:val="04A0" w:firstRow="1" w:lastRow="0" w:firstColumn="1" w:lastColumn="0" w:noHBand="0" w:noVBand="1"/>
      </w:tblPr>
      <w:tblGrid>
        <w:gridCol w:w="1838"/>
        <w:gridCol w:w="6237"/>
        <w:gridCol w:w="3260"/>
        <w:gridCol w:w="4053"/>
      </w:tblGrid>
      <w:tr w:rsidR="001B1905" w:rsidRPr="008C3F5F" w:rsidTr="00B04D4A">
        <w:trPr>
          <w:trHeight w:val="454"/>
        </w:trPr>
        <w:tc>
          <w:tcPr>
            <w:tcW w:w="1538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1905" w:rsidRPr="003B7873" w:rsidRDefault="001B1905" w:rsidP="00A75808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787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[１]最優先要望事項：</w:t>
            </w:r>
            <w:r w:rsidR="000C60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FC5593" w:rsidRPr="00FC5593">
              <w:rPr>
                <w:rFonts w:asciiTheme="majorEastAsia" w:eastAsiaTheme="majorEastAsia" w:hAnsiTheme="majorEastAsia" w:hint="eastAsia"/>
                <w:b/>
                <w:i/>
                <w:szCs w:val="21"/>
              </w:rPr>
              <w:t>下記の</w:t>
            </w:r>
            <w:r w:rsidR="00044B28" w:rsidRPr="00FC5593">
              <w:rPr>
                <w:rFonts w:asciiTheme="majorEastAsia" w:eastAsiaTheme="majorEastAsia" w:hAnsiTheme="majorEastAsia" w:hint="eastAsia"/>
                <w:b/>
                <w:i/>
                <w:szCs w:val="21"/>
              </w:rPr>
              <w:t>[２][３]の中から</w:t>
            </w:r>
            <w:r w:rsidR="00044B28" w:rsidRPr="000C6082">
              <w:rPr>
                <w:rFonts w:asciiTheme="majorEastAsia" w:eastAsiaTheme="majorEastAsia" w:hAnsiTheme="majorEastAsia" w:hint="eastAsia"/>
                <w:b/>
                <w:i/>
                <w:szCs w:val="21"/>
              </w:rPr>
              <w:t>優</w:t>
            </w:r>
            <w:r w:rsidR="00044B28">
              <w:rPr>
                <w:rFonts w:asciiTheme="majorEastAsia" w:eastAsiaTheme="majorEastAsia" w:hAnsiTheme="majorEastAsia" w:hint="eastAsia"/>
                <w:b/>
                <w:i/>
                <w:szCs w:val="21"/>
              </w:rPr>
              <w:t>先順位が高いものを</w:t>
            </w:r>
            <w:r w:rsidRPr="0044690B">
              <w:rPr>
                <w:rFonts w:asciiTheme="majorEastAsia" w:eastAsiaTheme="majorEastAsia" w:hAnsiTheme="majorEastAsia" w:hint="eastAsia"/>
                <w:b/>
                <w:i/>
                <w:szCs w:val="21"/>
              </w:rPr>
              <w:t>３つまでご記入ください</w:t>
            </w:r>
            <w:r w:rsidR="0044690B" w:rsidRPr="0044690B">
              <w:rPr>
                <w:rFonts w:asciiTheme="majorEastAsia" w:eastAsiaTheme="majorEastAsia" w:hAnsiTheme="majorEastAsia" w:hint="eastAsia"/>
                <w:b/>
                <w:i/>
                <w:szCs w:val="21"/>
              </w:rPr>
              <w:t>（特にご要望がない場合は空欄でも結構です）</w:t>
            </w:r>
          </w:p>
        </w:tc>
      </w:tr>
      <w:tr w:rsidR="001B1905" w:rsidRPr="00665830" w:rsidTr="00B04D4A">
        <w:trPr>
          <w:trHeight w:val="454"/>
        </w:trPr>
        <w:tc>
          <w:tcPr>
            <w:tcW w:w="1538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04D4A" w:rsidRPr="00B04D4A" w:rsidRDefault="00B04D4A" w:rsidP="00B04D4A">
            <w:pPr>
              <w:pStyle w:val="a8"/>
              <w:numPr>
                <w:ilvl w:val="0"/>
                <w:numId w:val="5"/>
              </w:numPr>
              <w:tabs>
                <w:tab w:val="left" w:pos="2127"/>
              </w:tabs>
              <w:rPr>
                <w:rFonts w:asciiTheme="majorEastAsia" w:eastAsiaTheme="majorEastAsia" w:hAnsiTheme="majorEastAsia"/>
                <w:b/>
                <w:szCs w:val="21"/>
              </w:rPr>
            </w:pPr>
            <w:r w:rsidRPr="00B04D4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1B1905" w:rsidTr="00B04D4A">
        <w:trPr>
          <w:trHeight w:val="454"/>
        </w:trPr>
        <w:tc>
          <w:tcPr>
            <w:tcW w:w="1538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B04D4A" w:rsidRDefault="00B04D4A" w:rsidP="00A75808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➁</w:t>
            </w:r>
          </w:p>
        </w:tc>
      </w:tr>
      <w:tr w:rsidR="001B1905" w:rsidRPr="00665830" w:rsidTr="00B04D4A">
        <w:trPr>
          <w:trHeight w:val="454"/>
        </w:trPr>
        <w:tc>
          <w:tcPr>
            <w:tcW w:w="1538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1905" w:rsidRPr="00B04D4A" w:rsidRDefault="00B04D4A" w:rsidP="00B04D4A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b/>
                <w:szCs w:val="21"/>
              </w:rPr>
            </w:pPr>
            <w:r w:rsidRPr="00B04D4A">
              <w:rPr>
                <w:rFonts w:asciiTheme="majorEastAsia" w:eastAsiaTheme="majorEastAsia" w:hAnsiTheme="majorEastAsia" w:hint="eastAsia"/>
                <w:b/>
                <w:szCs w:val="21"/>
              </w:rPr>
              <w:t>➂</w:t>
            </w:r>
          </w:p>
        </w:tc>
      </w:tr>
      <w:tr w:rsidR="00953A83" w:rsidTr="00B04D4A">
        <w:trPr>
          <w:trHeight w:val="454"/>
        </w:trPr>
        <w:tc>
          <w:tcPr>
            <w:tcW w:w="15388" w:type="dxa"/>
            <w:gridSpan w:val="4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:rsidR="00953A83" w:rsidRDefault="00953A83" w:rsidP="00FC5593">
            <w:pPr>
              <w:tabs>
                <w:tab w:val="left" w:pos="2127"/>
              </w:tabs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8C3F5F" w:rsidTr="00B04D4A">
        <w:trPr>
          <w:trHeight w:val="454"/>
        </w:trPr>
        <w:tc>
          <w:tcPr>
            <w:tcW w:w="15388" w:type="dxa"/>
            <w:gridSpan w:val="4"/>
          </w:tcPr>
          <w:p w:rsidR="008C3F5F" w:rsidRPr="003B7873" w:rsidRDefault="002E2C37" w:rsidP="002E2C37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787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[</w:t>
            </w:r>
            <w:r w:rsidR="001B1905" w:rsidRPr="003B787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</w:t>
            </w:r>
            <w:r w:rsidRPr="003B787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]前年度継続要望事項：</w:t>
            </w:r>
            <w:r w:rsidR="00FC559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FC5593" w:rsidRPr="002666D0">
              <w:rPr>
                <w:rFonts w:asciiTheme="majorEastAsia" w:eastAsiaTheme="majorEastAsia" w:hAnsiTheme="majorEastAsia" w:hint="eastAsia"/>
                <w:b/>
                <w:i/>
                <w:szCs w:val="21"/>
              </w:rPr>
              <w:t>該当する要望を○で囲んでください（複数回答可）</w:t>
            </w:r>
            <w:r w:rsidR="00FC5593" w:rsidRPr="002666D0">
              <w:rPr>
                <w:rFonts w:asciiTheme="majorEastAsia" w:eastAsiaTheme="majorEastAsia" w:hAnsiTheme="majorEastAsia" w:hint="eastAsia"/>
                <w:i/>
                <w:szCs w:val="21"/>
              </w:rPr>
              <w:t xml:space="preserve">　</w:t>
            </w:r>
            <w:r w:rsidR="00FC5593" w:rsidRPr="002666D0">
              <w:rPr>
                <w:rFonts w:asciiTheme="majorEastAsia" w:eastAsiaTheme="majorEastAsia" w:hAnsiTheme="majorEastAsia" w:hint="eastAsia"/>
                <w:b/>
                <w:i/>
                <w:szCs w:val="21"/>
              </w:rPr>
              <w:t>その他に該当する場合は記載ください</w:t>
            </w:r>
          </w:p>
        </w:tc>
      </w:tr>
      <w:tr w:rsidR="00946C54" w:rsidTr="00B04D4A">
        <w:trPr>
          <w:trHeight w:val="454"/>
        </w:trPr>
        <w:tc>
          <w:tcPr>
            <w:tcW w:w="15388" w:type="dxa"/>
            <w:gridSpan w:val="4"/>
          </w:tcPr>
          <w:p w:rsidR="00946C54" w:rsidRPr="003B7873" w:rsidRDefault="000C6082" w:rsidP="00FC5593">
            <w:pPr>
              <w:tabs>
                <w:tab w:val="left" w:pos="2127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１．安心・安全な教育環境について　　</w:t>
            </w:r>
          </w:p>
        </w:tc>
      </w:tr>
      <w:tr w:rsidR="008C6CDF" w:rsidTr="00B04D4A">
        <w:trPr>
          <w:trHeight w:val="454"/>
        </w:trPr>
        <w:tc>
          <w:tcPr>
            <w:tcW w:w="1838" w:type="dxa"/>
            <w:shd w:val="clear" w:color="auto" w:fill="E7E6E6" w:themeFill="background2"/>
            <w:vAlign w:val="center"/>
          </w:tcPr>
          <w:p w:rsidR="008C6CDF" w:rsidRPr="003B7873" w:rsidRDefault="008C6CDF" w:rsidP="003B787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787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校舎</w:t>
            </w:r>
          </w:p>
        </w:tc>
        <w:tc>
          <w:tcPr>
            <w:tcW w:w="6237" w:type="dxa"/>
          </w:tcPr>
          <w:p w:rsidR="008C6CDF" w:rsidRPr="00524B41" w:rsidRDefault="001B1905" w:rsidP="003B7873">
            <w:pPr>
              <w:tabs>
                <w:tab w:val="left" w:pos="2127"/>
              </w:tabs>
              <w:ind w:left="12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改築・修繕</w:t>
            </w:r>
          </w:p>
        </w:tc>
        <w:tc>
          <w:tcPr>
            <w:tcW w:w="7313" w:type="dxa"/>
            <w:gridSpan w:val="2"/>
          </w:tcPr>
          <w:p w:rsidR="008C6CDF" w:rsidRPr="00524B41" w:rsidRDefault="001B1905" w:rsidP="008C6CDF">
            <w:pPr>
              <w:tabs>
                <w:tab w:val="left" w:pos="2127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その他（　　　　　　　　　　　　　　　　　　　　　　　　　　　）</w:t>
            </w:r>
          </w:p>
        </w:tc>
      </w:tr>
      <w:tr w:rsidR="008C6CDF" w:rsidTr="00B04D4A">
        <w:trPr>
          <w:trHeight w:val="454"/>
        </w:trPr>
        <w:tc>
          <w:tcPr>
            <w:tcW w:w="1838" w:type="dxa"/>
            <w:shd w:val="clear" w:color="auto" w:fill="E7E6E6" w:themeFill="background2"/>
            <w:vAlign w:val="center"/>
          </w:tcPr>
          <w:p w:rsidR="008C6CDF" w:rsidRPr="003B7873" w:rsidRDefault="008C6CDF" w:rsidP="003B787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787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トイレ</w:t>
            </w:r>
          </w:p>
        </w:tc>
        <w:tc>
          <w:tcPr>
            <w:tcW w:w="6237" w:type="dxa"/>
          </w:tcPr>
          <w:p w:rsidR="008C6CDF" w:rsidRPr="00524B41" w:rsidRDefault="00B04D4A" w:rsidP="003B7873">
            <w:pPr>
              <w:tabs>
                <w:tab w:val="left" w:pos="2127"/>
              </w:tabs>
              <w:ind w:left="12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改築（洋</w:t>
            </w:r>
            <w:r w:rsidR="001B1905">
              <w:rPr>
                <w:rFonts w:asciiTheme="majorEastAsia" w:eastAsiaTheme="majorEastAsia" w:hAnsiTheme="majorEastAsia" w:hint="eastAsia"/>
                <w:szCs w:val="21"/>
              </w:rPr>
              <w:t>式化）・修繕・増設（校舎・校庭・プール）</w:t>
            </w:r>
          </w:p>
        </w:tc>
        <w:tc>
          <w:tcPr>
            <w:tcW w:w="7313" w:type="dxa"/>
            <w:gridSpan w:val="2"/>
          </w:tcPr>
          <w:p w:rsidR="008C6CDF" w:rsidRPr="00524B41" w:rsidRDefault="001B1905" w:rsidP="008C6CDF">
            <w:pPr>
              <w:tabs>
                <w:tab w:val="left" w:pos="2127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その他（　　　　　　　　　　　　　　　　　　　　　　　　　　　）</w:t>
            </w:r>
          </w:p>
        </w:tc>
      </w:tr>
      <w:tr w:rsidR="008C6CDF" w:rsidTr="00B04D4A">
        <w:trPr>
          <w:trHeight w:val="454"/>
        </w:trPr>
        <w:tc>
          <w:tcPr>
            <w:tcW w:w="1838" w:type="dxa"/>
            <w:shd w:val="clear" w:color="auto" w:fill="E7E6E6" w:themeFill="background2"/>
            <w:vAlign w:val="center"/>
          </w:tcPr>
          <w:p w:rsidR="008C6CDF" w:rsidRPr="003B7873" w:rsidRDefault="008C6CDF" w:rsidP="003B787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787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体育館</w:t>
            </w:r>
          </w:p>
        </w:tc>
        <w:tc>
          <w:tcPr>
            <w:tcW w:w="6237" w:type="dxa"/>
          </w:tcPr>
          <w:p w:rsidR="008C6CDF" w:rsidRPr="00524B41" w:rsidRDefault="001B1905" w:rsidP="003B7873">
            <w:pPr>
              <w:tabs>
                <w:tab w:val="left" w:pos="2127"/>
              </w:tabs>
              <w:ind w:left="12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改築・修繕・空調設備（寒暖対処）</w:t>
            </w:r>
          </w:p>
        </w:tc>
        <w:tc>
          <w:tcPr>
            <w:tcW w:w="7313" w:type="dxa"/>
            <w:gridSpan w:val="2"/>
          </w:tcPr>
          <w:p w:rsidR="008C6CDF" w:rsidRPr="00524B41" w:rsidRDefault="001B1905" w:rsidP="008C6CDF">
            <w:pPr>
              <w:tabs>
                <w:tab w:val="left" w:pos="2127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その他（　　　　　　　　　　　　　　　　　　　　　　　　　　　）</w:t>
            </w:r>
          </w:p>
        </w:tc>
      </w:tr>
      <w:tr w:rsidR="008C6CDF" w:rsidTr="00B04D4A">
        <w:trPr>
          <w:trHeight w:val="454"/>
        </w:trPr>
        <w:tc>
          <w:tcPr>
            <w:tcW w:w="1838" w:type="dxa"/>
            <w:shd w:val="clear" w:color="auto" w:fill="E7E6E6" w:themeFill="background2"/>
            <w:vAlign w:val="center"/>
          </w:tcPr>
          <w:p w:rsidR="008C6CDF" w:rsidRPr="003B7873" w:rsidRDefault="008C6CDF" w:rsidP="003B787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787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プール</w:t>
            </w:r>
          </w:p>
        </w:tc>
        <w:tc>
          <w:tcPr>
            <w:tcW w:w="6237" w:type="dxa"/>
          </w:tcPr>
          <w:p w:rsidR="008C6CDF" w:rsidRPr="00524B41" w:rsidRDefault="001B1905" w:rsidP="003B7873">
            <w:pPr>
              <w:tabs>
                <w:tab w:val="left" w:pos="2127"/>
              </w:tabs>
              <w:ind w:left="12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改築・修繕・日除け・目隠し・温水シャワー</w:t>
            </w:r>
          </w:p>
        </w:tc>
        <w:tc>
          <w:tcPr>
            <w:tcW w:w="7313" w:type="dxa"/>
            <w:gridSpan w:val="2"/>
          </w:tcPr>
          <w:p w:rsidR="008C6CDF" w:rsidRPr="00524B41" w:rsidRDefault="001B1905" w:rsidP="008C6CDF">
            <w:pPr>
              <w:tabs>
                <w:tab w:val="left" w:pos="2127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その他（　　　　　　　　　　　　　　　　　　　　　　　　　　　）</w:t>
            </w:r>
          </w:p>
        </w:tc>
      </w:tr>
      <w:tr w:rsidR="008C6CDF" w:rsidTr="00B04D4A">
        <w:trPr>
          <w:trHeight w:val="454"/>
        </w:trPr>
        <w:tc>
          <w:tcPr>
            <w:tcW w:w="1838" w:type="dxa"/>
            <w:shd w:val="clear" w:color="auto" w:fill="E7E6E6" w:themeFill="background2"/>
            <w:vAlign w:val="center"/>
          </w:tcPr>
          <w:p w:rsidR="008C6CDF" w:rsidRPr="003B7873" w:rsidRDefault="008C6CDF" w:rsidP="003B787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787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警備体制</w:t>
            </w:r>
          </w:p>
        </w:tc>
        <w:tc>
          <w:tcPr>
            <w:tcW w:w="6237" w:type="dxa"/>
          </w:tcPr>
          <w:p w:rsidR="008C6CDF" w:rsidRDefault="008C6CDF" w:rsidP="003B7873">
            <w:pPr>
              <w:tabs>
                <w:tab w:val="left" w:pos="2127"/>
              </w:tabs>
              <w:ind w:left="12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24B41">
              <w:rPr>
                <w:rFonts w:asciiTheme="majorEastAsia" w:eastAsiaTheme="majorEastAsia" w:hAnsiTheme="majorEastAsia" w:hint="eastAsia"/>
                <w:szCs w:val="21"/>
              </w:rPr>
              <w:t>警備体制の充実（専任警備員児童在校時配置）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  <w:p w:rsidR="008C6CDF" w:rsidRPr="00524B41" w:rsidRDefault="001B1905" w:rsidP="003B7873">
            <w:pPr>
              <w:tabs>
                <w:tab w:val="left" w:pos="2127"/>
              </w:tabs>
              <w:ind w:left="12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門のオートロック化・登下校システム導入</w:t>
            </w:r>
          </w:p>
        </w:tc>
        <w:tc>
          <w:tcPr>
            <w:tcW w:w="7313" w:type="dxa"/>
            <w:gridSpan w:val="2"/>
            <w:vAlign w:val="center"/>
          </w:tcPr>
          <w:p w:rsidR="008C6CDF" w:rsidRPr="00524B41" w:rsidRDefault="001B1905" w:rsidP="003B7873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その他（　　　　　　　　　　　　　　　　　　　　　　　　　　　）</w:t>
            </w:r>
          </w:p>
        </w:tc>
      </w:tr>
      <w:tr w:rsidR="003B7873" w:rsidTr="00B04D4A">
        <w:trPr>
          <w:trHeight w:val="454"/>
        </w:trPr>
        <w:tc>
          <w:tcPr>
            <w:tcW w:w="15388" w:type="dxa"/>
            <w:gridSpan w:val="4"/>
          </w:tcPr>
          <w:p w:rsidR="003B7873" w:rsidRPr="003B7873" w:rsidRDefault="003B7873" w:rsidP="008C6CDF">
            <w:pPr>
              <w:tabs>
                <w:tab w:val="left" w:pos="2127"/>
              </w:tabs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787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lastRenderedPageBreak/>
              <w:t>２．学校教育の充実について</w:t>
            </w:r>
            <w:r w:rsidR="000C608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</w:t>
            </w:r>
            <w:r w:rsidR="001B1BD9" w:rsidRPr="002666D0">
              <w:rPr>
                <w:rFonts w:asciiTheme="majorEastAsia" w:eastAsiaTheme="majorEastAsia" w:hAnsiTheme="majorEastAsia" w:hint="eastAsia"/>
                <w:b/>
                <w:i/>
                <w:szCs w:val="21"/>
              </w:rPr>
              <w:t>該当する要望を○で囲んでください（複数回答可）</w:t>
            </w:r>
            <w:r w:rsidR="001B1BD9" w:rsidRPr="002666D0">
              <w:rPr>
                <w:rFonts w:asciiTheme="majorEastAsia" w:eastAsiaTheme="majorEastAsia" w:hAnsiTheme="majorEastAsia" w:hint="eastAsia"/>
                <w:i/>
                <w:szCs w:val="21"/>
              </w:rPr>
              <w:t xml:space="preserve">　</w:t>
            </w:r>
            <w:r w:rsidR="001B1BD9" w:rsidRPr="002666D0">
              <w:rPr>
                <w:rFonts w:asciiTheme="majorEastAsia" w:eastAsiaTheme="majorEastAsia" w:hAnsiTheme="majorEastAsia" w:hint="eastAsia"/>
                <w:b/>
                <w:i/>
                <w:szCs w:val="21"/>
              </w:rPr>
              <w:t>その他に該当する場合は記載ください</w:t>
            </w:r>
          </w:p>
        </w:tc>
      </w:tr>
      <w:tr w:rsidR="008C6CDF" w:rsidTr="00B04D4A">
        <w:trPr>
          <w:trHeight w:val="454"/>
        </w:trPr>
        <w:tc>
          <w:tcPr>
            <w:tcW w:w="1838" w:type="dxa"/>
            <w:shd w:val="clear" w:color="auto" w:fill="E7E6E6" w:themeFill="background2"/>
          </w:tcPr>
          <w:p w:rsidR="008C6CDF" w:rsidRPr="00DB0BA1" w:rsidRDefault="008C6CDF" w:rsidP="00962F20">
            <w:pPr>
              <w:tabs>
                <w:tab w:val="left" w:pos="2127"/>
              </w:tabs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B0BA1">
              <w:rPr>
                <w:rFonts w:asciiTheme="majorEastAsia" w:eastAsiaTheme="majorEastAsia" w:hAnsiTheme="majorEastAsia" w:hint="eastAsia"/>
                <w:b/>
                <w:szCs w:val="21"/>
              </w:rPr>
              <w:t>指導体制</w:t>
            </w:r>
          </w:p>
          <w:p w:rsidR="008C6CDF" w:rsidRPr="00DB0BA1" w:rsidRDefault="008C6CDF" w:rsidP="008C6CDF">
            <w:pPr>
              <w:tabs>
                <w:tab w:val="left" w:pos="2127"/>
              </w:tabs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B0BA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教科指導の充実　　　　　　　　</w:t>
            </w:r>
          </w:p>
        </w:tc>
        <w:tc>
          <w:tcPr>
            <w:tcW w:w="6237" w:type="dxa"/>
          </w:tcPr>
          <w:p w:rsidR="008C6CDF" w:rsidRPr="00524B41" w:rsidRDefault="008C6CDF" w:rsidP="003B7873">
            <w:pPr>
              <w:tabs>
                <w:tab w:val="left" w:pos="2127"/>
              </w:tabs>
              <w:ind w:left="27" w:firstLine="210"/>
              <w:rPr>
                <w:rFonts w:asciiTheme="majorEastAsia" w:eastAsiaTheme="majorEastAsia" w:hAnsiTheme="majorEastAsia"/>
                <w:szCs w:val="21"/>
              </w:rPr>
            </w:pPr>
            <w:r w:rsidRPr="00524B41">
              <w:rPr>
                <w:rFonts w:asciiTheme="majorEastAsia" w:eastAsiaTheme="majorEastAsia" w:hAnsiTheme="majorEastAsia" w:hint="eastAsia"/>
                <w:szCs w:val="21"/>
              </w:rPr>
              <w:t>副担任制配置・専任教員配置</w:t>
            </w:r>
          </w:p>
          <w:p w:rsidR="008C6CDF" w:rsidRPr="008C6CDF" w:rsidRDefault="008C6CDF" w:rsidP="003B7873">
            <w:pPr>
              <w:tabs>
                <w:tab w:val="left" w:pos="2127"/>
              </w:tabs>
              <w:ind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24B41">
              <w:rPr>
                <w:rFonts w:asciiTheme="majorEastAsia" w:eastAsiaTheme="majorEastAsia" w:hAnsiTheme="majorEastAsia" w:hint="eastAsia"/>
                <w:szCs w:val="21"/>
              </w:rPr>
              <w:t>学校包括支援員の増員・全学年35</w:t>
            </w:r>
            <w:r w:rsidR="001B1905">
              <w:rPr>
                <w:rFonts w:asciiTheme="majorEastAsia" w:eastAsiaTheme="majorEastAsia" w:hAnsiTheme="majorEastAsia" w:hint="eastAsia"/>
                <w:szCs w:val="21"/>
              </w:rPr>
              <w:t>人学級の設置</w:t>
            </w:r>
          </w:p>
        </w:tc>
        <w:tc>
          <w:tcPr>
            <w:tcW w:w="7313" w:type="dxa"/>
            <w:gridSpan w:val="2"/>
            <w:vAlign w:val="center"/>
          </w:tcPr>
          <w:p w:rsidR="008C6CDF" w:rsidRPr="008C6CDF" w:rsidRDefault="001B1905" w:rsidP="003B7873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その他（　　　　　　　　　　　　　　　　　　　　　　　　　　　）</w:t>
            </w:r>
          </w:p>
        </w:tc>
      </w:tr>
      <w:tr w:rsidR="008C6CDF" w:rsidTr="00B04D4A">
        <w:trPr>
          <w:trHeight w:val="454"/>
        </w:trPr>
        <w:tc>
          <w:tcPr>
            <w:tcW w:w="1838" w:type="dxa"/>
            <w:shd w:val="clear" w:color="auto" w:fill="E7E6E6" w:themeFill="background2"/>
          </w:tcPr>
          <w:p w:rsidR="008C6CDF" w:rsidRPr="00DB0BA1" w:rsidRDefault="008C6CDF" w:rsidP="00962F20">
            <w:pPr>
              <w:tabs>
                <w:tab w:val="left" w:pos="2127"/>
              </w:tabs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B0BA1">
              <w:rPr>
                <w:rFonts w:asciiTheme="majorEastAsia" w:eastAsiaTheme="majorEastAsia" w:hAnsiTheme="majorEastAsia" w:hint="eastAsia"/>
                <w:b/>
                <w:szCs w:val="21"/>
              </w:rPr>
              <w:t>英語教育強化</w:t>
            </w:r>
          </w:p>
        </w:tc>
        <w:tc>
          <w:tcPr>
            <w:tcW w:w="6237" w:type="dxa"/>
          </w:tcPr>
          <w:p w:rsidR="008C6CDF" w:rsidRPr="00524B41" w:rsidRDefault="001B1905" w:rsidP="003B7873">
            <w:pPr>
              <w:tabs>
                <w:tab w:val="left" w:pos="2127"/>
              </w:tabs>
              <w:ind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専任教員・授業数の増加・少人数クラス・低学年からの導入</w:t>
            </w:r>
          </w:p>
        </w:tc>
        <w:tc>
          <w:tcPr>
            <w:tcW w:w="7313" w:type="dxa"/>
            <w:gridSpan w:val="2"/>
          </w:tcPr>
          <w:p w:rsidR="008C6CDF" w:rsidRPr="00524B41" w:rsidRDefault="001B1905" w:rsidP="008C6CDF">
            <w:pPr>
              <w:tabs>
                <w:tab w:val="left" w:pos="2127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その他（　　　　　　　　　　　　　　　　　　　　　　　　　　　）</w:t>
            </w:r>
          </w:p>
        </w:tc>
      </w:tr>
      <w:tr w:rsidR="00DB0BA1" w:rsidTr="00B04D4A">
        <w:trPr>
          <w:trHeight w:val="454"/>
        </w:trPr>
        <w:tc>
          <w:tcPr>
            <w:tcW w:w="1838" w:type="dxa"/>
            <w:shd w:val="clear" w:color="auto" w:fill="E7E6E6" w:themeFill="background2"/>
          </w:tcPr>
          <w:p w:rsidR="00DB0BA1" w:rsidRPr="00DB0BA1" w:rsidRDefault="00DB0BA1" w:rsidP="00DB0BA1">
            <w:pPr>
              <w:tabs>
                <w:tab w:val="left" w:pos="2127"/>
              </w:tabs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DB0BA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スクールカウンセラー　</w:t>
            </w:r>
          </w:p>
        </w:tc>
        <w:tc>
          <w:tcPr>
            <w:tcW w:w="6237" w:type="dxa"/>
          </w:tcPr>
          <w:p w:rsidR="00DB0BA1" w:rsidRPr="00524B41" w:rsidRDefault="001B1905" w:rsidP="003B7873">
            <w:pPr>
              <w:tabs>
                <w:tab w:val="left" w:pos="2127"/>
              </w:tabs>
              <w:ind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勤務日の増加（土曜日の対応）・学び舎での連携</w:t>
            </w:r>
          </w:p>
        </w:tc>
        <w:tc>
          <w:tcPr>
            <w:tcW w:w="7313" w:type="dxa"/>
            <w:gridSpan w:val="2"/>
          </w:tcPr>
          <w:p w:rsidR="00DB0BA1" w:rsidRPr="00524B41" w:rsidRDefault="001B1905" w:rsidP="008C6CDF">
            <w:pPr>
              <w:tabs>
                <w:tab w:val="left" w:pos="2127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その他（　　　　　　　　　　　　　　　　　　　　　　　　　　　）</w:t>
            </w:r>
          </w:p>
        </w:tc>
      </w:tr>
      <w:tr w:rsidR="003B7873" w:rsidRPr="00946C54" w:rsidTr="00B04D4A">
        <w:trPr>
          <w:trHeight w:val="454"/>
        </w:trPr>
        <w:tc>
          <w:tcPr>
            <w:tcW w:w="15388" w:type="dxa"/>
            <w:gridSpan w:val="4"/>
          </w:tcPr>
          <w:p w:rsidR="003B7873" w:rsidRPr="003B7873" w:rsidRDefault="003B7873" w:rsidP="008C6CDF">
            <w:pPr>
              <w:tabs>
                <w:tab w:val="left" w:pos="2127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787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３．特別支援教育について</w:t>
            </w:r>
          </w:p>
        </w:tc>
      </w:tr>
      <w:tr w:rsidR="00FD33FA" w:rsidTr="00B04D4A">
        <w:trPr>
          <w:trHeight w:val="454"/>
        </w:trPr>
        <w:tc>
          <w:tcPr>
            <w:tcW w:w="8075" w:type="dxa"/>
            <w:gridSpan w:val="2"/>
          </w:tcPr>
          <w:p w:rsidR="00FD33FA" w:rsidRDefault="00FD33FA" w:rsidP="003B7873">
            <w:pPr>
              <w:tabs>
                <w:tab w:val="left" w:pos="2127"/>
              </w:tabs>
              <w:ind w:firstLine="84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支援学級の増設</w:t>
            </w:r>
          </w:p>
        </w:tc>
        <w:tc>
          <w:tcPr>
            <w:tcW w:w="7313" w:type="dxa"/>
            <w:gridSpan w:val="2"/>
          </w:tcPr>
          <w:p w:rsidR="00FD33FA" w:rsidRDefault="00FD33FA" w:rsidP="008C6CDF">
            <w:pPr>
              <w:tabs>
                <w:tab w:val="left" w:pos="2127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その他（　　　　　　　　　　　　　　　　　　　　　　　　　　　）</w:t>
            </w:r>
          </w:p>
        </w:tc>
      </w:tr>
      <w:tr w:rsidR="003B7873" w:rsidTr="00B04D4A">
        <w:trPr>
          <w:trHeight w:val="454"/>
        </w:trPr>
        <w:tc>
          <w:tcPr>
            <w:tcW w:w="15388" w:type="dxa"/>
            <w:gridSpan w:val="4"/>
          </w:tcPr>
          <w:p w:rsidR="003B7873" w:rsidRPr="003B7873" w:rsidRDefault="003B7873" w:rsidP="008C6CDF">
            <w:pPr>
              <w:tabs>
                <w:tab w:val="left" w:pos="2127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787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４．新BOPについて</w:t>
            </w:r>
          </w:p>
        </w:tc>
      </w:tr>
      <w:tr w:rsidR="00FD33FA" w:rsidTr="00B04D4A">
        <w:trPr>
          <w:trHeight w:val="454"/>
        </w:trPr>
        <w:tc>
          <w:tcPr>
            <w:tcW w:w="8075" w:type="dxa"/>
            <w:gridSpan w:val="2"/>
          </w:tcPr>
          <w:p w:rsidR="00FD33FA" w:rsidRPr="004E7FB7" w:rsidRDefault="00FD33FA" w:rsidP="003B7873">
            <w:pPr>
              <w:tabs>
                <w:tab w:val="left" w:pos="2127"/>
              </w:tabs>
              <w:ind w:firstLine="84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BOPでの学校休業日の昼食対応・時間の延長・場所の拡充</w:t>
            </w:r>
          </w:p>
        </w:tc>
        <w:tc>
          <w:tcPr>
            <w:tcW w:w="7313" w:type="dxa"/>
            <w:gridSpan w:val="2"/>
          </w:tcPr>
          <w:p w:rsidR="00FD33FA" w:rsidRPr="004E7FB7" w:rsidRDefault="00FD33FA" w:rsidP="008C6CDF">
            <w:pPr>
              <w:tabs>
                <w:tab w:val="left" w:pos="2127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その他（　　　　　　　　　　　　　　　　　　　　　　　　　　　）</w:t>
            </w:r>
          </w:p>
        </w:tc>
      </w:tr>
      <w:tr w:rsidR="003B7873" w:rsidTr="00BC6D36">
        <w:tblPrEx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5388" w:type="dxa"/>
            <w:gridSpan w:val="4"/>
          </w:tcPr>
          <w:p w:rsidR="003B7873" w:rsidRPr="003B7873" w:rsidRDefault="003B7873" w:rsidP="008C6CDF">
            <w:pPr>
              <w:tabs>
                <w:tab w:val="left" w:pos="2127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787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５．世田谷９年教育について　</w:t>
            </w:r>
          </w:p>
        </w:tc>
      </w:tr>
      <w:tr w:rsidR="00FD33FA" w:rsidTr="00B04D4A">
        <w:trPr>
          <w:trHeight w:val="454"/>
        </w:trPr>
        <w:tc>
          <w:tcPr>
            <w:tcW w:w="8075" w:type="dxa"/>
            <w:gridSpan w:val="2"/>
          </w:tcPr>
          <w:p w:rsidR="00FD33FA" w:rsidRDefault="00C816FA" w:rsidP="003B7873">
            <w:pPr>
              <w:tabs>
                <w:tab w:val="left" w:pos="2127"/>
              </w:tabs>
              <w:ind w:firstLine="84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周知の徹底・学区域の見直し</w:t>
            </w:r>
          </w:p>
        </w:tc>
        <w:tc>
          <w:tcPr>
            <w:tcW w:w="7313" w:type="dxa"/>
            <w:gridSpan w:val="2"/>
          </w:tcPr>
          <w:p w:rsidR="00FD33FA" w:rsidRDefault="00FD33FA" w:rsidP="00946C54">
            <w:pPr>
              <w:tabs>
                <w:tab w:val="left" w:pos="2127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その他（　　　　　　　　　　　　　　　　　　　　　　　　　　　）</w:t>
            </w:r>
          </w:p>
        </w:tc>
      </w:tr>
      <w:tr w:rsidR="00C678D0" w:rsidTr="00B04D4A">
        <w:trPr>
          <w:trHeight w:val="454"/>
        </w:trPr>
        <w:tc>
          <w:tcPr>
            <w:tcW w:w="15388" w:type="dxa"/>
            <w:gridSpan w:val="4"/>
          </w:tcPr>
          <w:p w:rsidR="00C678D0" w:rsidRPr="003B7873" w:rsidRDefault="0086135D" w:rsidP="00A62D1C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B787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[</w:t>
            </w:r>
            <w:r w:rsidR="00FD33FA" w:rsidRPr="003B787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</w:t>
            </w:r>
            <w:r w:rsidRPr="003B787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]その他の要望事項：　　</w:t>
            </w:r>
            <w:r w:rsidRPr="001B1BD9">
              <w:rPr>
                <w:rFonts w:asciiTheme="majorEastAsia" w:eastAsiaTheme="majorEastAsia" w:hAnsiTheme="majorEastAsia" w:hint="eastAsia"/>
                <w:b/>
                <w:i/>
                <w:szCs w:val="21"/>
              </w:rPr>
              <w:t>前項以外に要望があればご記入ください</w:t>
            </w:r>
          </w:p>
        </w:tc>
      </w:tr>
      <w:tr w:rsidR="00665830" w:rsidTr="00B04D4A">
        <w:trPr>
          <w:trHeight w:val="1382"/>
        </w:trPr>
        <w:tc>
          <w:tcPr>
            <w:tcW w:w="15388" w:type="dxa"/>
            <w:gridSpan w:val="4"/>
            <w:tcBorders>
              <w:bottom w:val="nil"/>
            </w:tcBorders>
          </w:tcPr>
          <w:p w:rsidR="00665830" w:rsidRDefault="00665830" w:rsidP="00A62D1C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Cs w:val="21"/>
              </w:rPr>
            </w:pPr>
          </w:p>
          <w:p w:rsidR="00B04D4A" w:rsidRDefault="00B04D4A" w:rsidP="00A62D1C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Cs w:val="21"/>
              </w:rPr>
            </w:pPr>
          </w:p>
          <w:p w:rsidR="00B04D4A" w:rsidRPr="00B04D4A" w:rsidRDefault="00B04D4A" w:rsidP="00A62D1C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816FA" w:rsidRPr="008C3F5F" w:rsidTr="00424AF8">
        <w:trPr>
          <w:trHeight w:val="589"/>
        </w:trPr>
        <w:tc>
          <w:tcPr>
            <w:tcW w:w="11335" w:type="dxa"/>
            <w:gridSpan w:val="3"/>
            <w:tcBorders>
              <w:top w:val="nil"/>
            </w:tcBorders>
          </w:tcPr>
          <w:p w:rsidR="00C816FA" w:rsidRDefault="00C816FA" w:rsidP="00C816FA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4053" w:type="dxa"/>
          </w:tcPr>
          <w:p w:rsidR="001B1BD9" w:rsidRDefault="008871C4" w:rsidP="008871C4">
            <w:pPr>
              <w:tabs>
                <w:tab w:val="left" w:pos="2127"/>
              </w:tabs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00CCFC6A" wp14:editId="52FC16E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95250</wp:posOffset>
                  </wp:positionV>
                  <wp:extent cx="1136015" cy="914400"/>
                  <wp:effectExtent l="0" t="0" r="6985" b="0"/>
                  <wp:wrapSquare wrapText="bothSides"/>
                  <wp:docPr id="16" name="図 16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11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6">
                            <a:extLst>
                              <a:ext uri="{FF2B5EF4-FFF2-40B4-BE49-F238E27FC236}">
                                <a16:creationId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11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01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816F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フォーマットデーターは</w:t>
            </w:r>
          </w:p>
          <w:p w:rsidR="001B1BD9" w:rsidRDefault="008871C4" w:rsidP="008871C4">
            <w:pPr>
              <w:tabs>
                <w:tab w:val="left" w:pos="2127"/>
              </w:tabs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C816F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世小Pホームページより</w:t>
            </w:r>
          </w:p>
          <w:p w:rsidR="001B1BD9" w:rsidRDefault="008871C4" w:rsidP="001B1BD9">
            <w:pPr>
              <w:tabs>
                <w:tab w:val="left" w:pos="2127"/>
              </w:tabs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C816F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ダウンロードできます　　　　　　　　　　　　　　　　　　　　　　　　　　　　　ＱＲコードを読み込むと、</w:t>
            </w:r>
            <w:r w:rsidR="001B1BD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　</w:t>
            </w:r>
          </w:p>
          <w:p w:rsidR="008871C4" w:rsidRDefault="001B1BD9" w:rsidP="001B1BD9">
            <w:pPr>
              <w:tabs>
                <w:tab w:val="left" w:pos="2127"/>
              </w:tabs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C816F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ダウンロードページ</w:t>
            </w:r>
            <w:r w:rsidR="008871C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　</w:t>
            </w:r>
          </w:p>
          <w:p w:rsidR="001B1BD9" w:rsidRPr="001B1BD9" w:rsidRDefault="001B1BD9" w:rsidP="001B1BD9">
            <w:pPr>
              <w:tabs>
                <w:tab w:val="left" w:pos="2127"/>
              </w:tabs>
              <w:ind w:firstLine="1600"/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　　へ</w:t>
            </w:r>
            <w:r w:rsidRPr="00C816FA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アクセスできます</w:t>
            </w:r>
          </w:p>
          <w:p w:rsidR="00C816FA" w:rsidRPr="00C816FA" w:rsidRDefault="001B1BD9" w:rsidP="00C816FA">
            <w:pPr>
              <w:tabs>
                <w:tab w:val="left" w:pos="2127"/>
              </w:tabs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3162C9">
              <w:rPr>
                <w:rFonts w:asciiTheme="majorEastAsia" w:eastAsiaTheme="majorEastAsia" w:hAnsiTheme="majorEastAsia"/>
                <w:b/>
                <w:szCs w:val="21"/>
              </w:rPr>
              <w:t>http://www.sesho-p.jp/download.html</w:t>
            </w:r>
          </w:p>
        </w:tc>
      </w:tr>
    </w:tbl>
    <w:p w:rsidR="003162C9" w:rsidRPr="00B74581" w:rsidRDefault="003162C9" w:rsidP="00962F20">
      <w:pPr>
        <w:tabs>
          <w:tab w:val="left" w:pos="2127"/>
        </w:tabs>
        <w:jc w:val="left"/>
        <w:rPr>
          <w:rFonts w:asciiTheme="majorEastAsia" w:eastAsiaTheme="majorEastAsia" w:hAnsiTheme="majorEastAsia"/>
          <w:b/>
          <w:szCs w:val="21"/>
        </w:rPr>
      </w:pPr>
    </w:p>
    <w:sectPr w:rsidR="003162C9" w:rsidRPr="00B74581" w:rsidSect="00665830">
      <w:footerReference w:type="default" r:id="rId8"/>
      <w:pgSz w:w="16838" w:h="11906" w:orient="landscape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06A" w:rsidRDefault="00B1706A" w:rsidP="00C678D0">
      <w:r>
        <w:separator/>
      </w:r>
    </w:p>
  </w:endnote>
  <w:endnote w:type="continuationSeparator" w:id="0">
    <w:p w:rsidR="00B1706A" w:rsidRDefault="00B1706A" w:rsidP="00C6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D0" w:rsidRPr="00D24B31" w:rsidRDefault="00C678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06A" w:rsidRDefault="00B1706A" w:rsidP="00C678D0">
      <w:r>
        <w:separator/>
      </w:r>
    </w:p>
  </w:footnote>
  <w:footnote w:type="continuationSeparator" w:id="0">
    <w:p w:rsidR="00B1706A" w:rsidRDefault="00B1706A" w:rsidP="00C67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452D"/>
    <w:multiLevelType w:val="hybridMultilevel"/>
    <w:tmpl w:val="A6D493C4"/>
    <w:lvl w:ilvl="0" w:tplc="A8ECE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761F13"/>
    <w:multiLevelType w:val="hybridMultilevel"/>
    <w:tmpl w:val="CCFEC86E"/>
    <w:lvl w:ilvl="0" w:tplc="A8ECE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B80354"/>
    <w:multiLevelType w:val="hybridMultilevel"/>
    <w:tmpl w:val="3AA65F42"/>
    <w:lvl w:ilvl="0" w:tplc="A8ECE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631167"/>
    <w:multiLevelType w:val="hybridMultilevel"/>
    <w:tmpl w:val="86B09254"/>
    <w:lvl w:ilvl="0" w:tplc="A8ECEA6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282012"/>
    <w:multiLevelType w:val="hybridMultilevel"/>
    <w:tmpl w:val="0C22EF46"/>
    <w:lvl w:ilvl="0" w:tplc="A8ECEA6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20"/>
    <w:rsid w:val="00044B28"/>
    <w:rsid w:val="000724EA"/>
    <w:rsid w:val="000B6E80"/>
    <w:rsid w:val="000B7241"/>
    <w:rsid w:val="000C5BA1"/>
    <w:rsid w:val="000C6082"/>
    <w:rsid w:val="001B1905"/>
    <w:rsid w:val="001B1BD9"/>
    <w:rsid w:val="00262536"/>
    <w:rsid w:val="002666D0"/>
    <w:rsid w:val="002C6B9C"/>
    <w:rsid w:val="002E2C37"/>
    <w:rsid w:val="003162C9"/>
    <w:rsid w:val="00326617"/>
    <w:rsid w:val="00365830"/>
    <w:rsid w:val="003B7873"/>
    <w:rsid w:val="00424AF8"/>
    <w:rsid w:val="00437E5A"/>
    <w:rsid w:val="0044690B"/>
    <w:rsid w:val="00450032"/>
    <w:rsid w:val="004E7FB7"/>
    <w:rsid w:val="00514A66"/>
    <w:rsid w:val="00524B41"/>
    <w:rsid w:val="00621DD7"/>
    <w:rsid w:val="00665830"/>
    <w:rsid w:val="006E53B9"/>
    <w:rsid w:val="007333B2"/>
    <w:rsid w:val="007805E8"/>
    <w:rsid w:val="00785D68"/>
    <w:rsid w:val="0086135D"/>
    <w:rsid w:val="00872D01"/>
    <w:rsid w:val="008871C4"/>
    <w:rsid w:val="008944B7"/>
    <w:rsid w:val="008C3F5F"/>
    <w:rsid w:val="008C6CDF"/>
    <w:rsid w:val="00946C54"/>
    <w:rsid w:val="00953A83"/>
    <w:rsid w:val="00962F20"/>
    <w:rsid w:val="00A62D1C"/>
    <w:rsid w:val="00A96702"/>
    <w:rsid w:val="00B04D4A"/>
    <w:rsid w:val="00B1706A"/>
    <w:rsid w:val="00B74581"/>
    <w:rsid w:val="00BA0024"/>
    <w:rsid w:val="00BA0C41"/>
    <w:rsid w:val="00BA67E5"/>
    <w:rsid w:val="00BC6D36"/>
    <w:rsid w:val="00BE1325"/>
    <w:rsid w:val="00BF2FCF"/>
    <w:rsid w:val="00C023D8"/>
    <w:rsid w:val="00C678D0"/>
    <w:rsid w:val="00C816FA"/>
    <w:rsid w:val="00C87BD6"/>
    <w:rsid w:val="00CC1800"/>
    <w:rsid w:val="00D0385B"/>
    <w:rsid w:val="00D24B31"/>
    <w:rsid w:val="00DB0BA1"/>
    <w:rsid w:val="00EC15BA"/>
    <w:rsid w:val="00F12829"/>
    <w:rsid w:val="00F12D71"/>
    <w:rsid w:val="00F35163"/>
    <w:rsid w:val="00F36D77"/>
    <w:rsid w:val="00FC5593"/>
    <w:rsid w:val="00FD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145398-B266-456A-86EA-5ABAFBE8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78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8D0"/>
  </w:style>
  <w:style w:type="paragraph" w:styleId="a6">
    <w:name w:val="footer"/>
    <w:basedOn w:val="a"/>
    <w:link w:val="a7"/>
    <w:uiPriority w:val="99"/>
    <w:unhideWhenUsed/>
    <w:rsid w:val="00C678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8D0"/>
  </w:style>
  <w:style w:type="paragraph" w:styleId="a8">
    <w:name w:val="List Paragraph"/>
    <w:basedOn w:val="a"/>
    <w:uiPriority w:val="34"/>
    <w:qFormat/>
    <w:rsid w:val="00665830"/>
    <w:pPr>
      <w:ind w:left="840"/>
    </w:pPr>
  </w:style>
  <w:style w:type="paragraph" w:styleId="Web">
    <w:name w:val="Normal (Web)"/>
    <w:basedOn w:val="a"/>
    <w:uiPriority w:val="99"/>
    <w:semiHidden/>
    <w:unhideWhenUsed/>
    <w:rsid w:val="00B745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B0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0BA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24B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晃子</dc:creator>
  <cp:keywords/>
  <dc:description/>
  <cp:lastModifiedBy>山田 晃子</cp:lastModifiedBy>
  <cp:revision>3</cp:revision>
  <cp:lastPrinted>2018-10-05T14:36:00Z</cp:lastPrinted>
  <dcterms:created xsi:type="dcterms:W3CDTF">2019-01-23T14:35:00Z</dcterms:created>
  <dcterms:modified xsi:type="dcterms:W3CDTF">2019-01-23T14:41:00Z</dcterms:modified>
</cp:coreProperties>
</file>